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FE" w:rsidRDefault="00A12885" w:rsidP="00A12885">
      <w:pPr>
        <w:pStyle w:val="Heading1"/>
        <w:jc w:val="center"/>
      </w:pPr>
      <w:r>
        <w:t>Animal Cell vs. Your School</w:t>
      </w:r>
    </w:p>
    <w:p w:rsidR="00A12885" w:rsidRDefault="00A12885" w:rsidP="00A12885">
      <w:r>
        <w:t>If you think about it, your school has many parts that allow it to function properly, just like an animal cell.  Relate the functions of the animal cell’s organelles to parts of your school that have a similar function.</w:t>
      </w:r>
    </w:p>
    <w:tbl>
      <w:tblPr>
        <w:tblStyle w:val="TableGrid"/>
        <w:tblW w:w="0" w:type="auto"/>
        <w:tblLook w:val="04A0" w:firstRow="1" w:lastRow="0" w:firstColumn="1" w:lastColumn="0" w:noHBand="0" w:noVBand="1"/>
      </w:tblPr>
      <w:tblGrid>
        <w:gridCol w:w="2155"/>
        <w:gridCol w:w="4590"/>
        <w:gridCol w:w="4045"/>
      </w:tblGrid>
      <w:tr w:rsidR="00A12885" w:rsidTr="00A12885">
        <w:tc>
          <w:tcPr>
            <w:tcW w:w="2155" w:type="dxa"/>
          </w:tcPr>
          <w:p w:rsidR="00A12885" w:rsidRPr="00A12885" w:rsidRDefault="00A12885" w:rsidP="00A12885">
            <w:pPr>
              <w:jc w:val="center"/>
              <w:rPr>
                <w:b/>
              </w:rPr>
            </w:pPr>
            <w:r w:rsidRPr="00A12885">
              <w:rPr>
                <w:b/>
              </w:rPr>
              <w:t>Organelle</w:t>
            </w:r>
          </w:p>
          <w:p w:rsidR="00A12885" w:rsidRPr="00A12885" w:rsidRDefault="00A12885" w:rsidP="00A12885">
            <w:pPr>
              <w:jc w:val="center"/>
              <w:rPr>
                <w:b/>
              </w:rPr>
            </w:pPr>
          </w:p>
          <w:p w:rsidR="00A12885" w:rsidRPr="00A12885" w:rsidRDefault="00A12885" w:rsidP="00A12885">
            <w:pPr>
              <w:jc w:val="center"/>
              <w:rPr>
                <w:b/>
              </w:rPr>
            </w:pPr>
          </w:p>
        </w:tc>
        <w:tc>
          <w:tcPr>
            <w:tcW w:w="4590" w:type="dxa"/>
          </w:tcPr>
          <w:p w:rsidR="00A12885" w:rsidRPr="00A12885" w:rsidRDefault="00A12885" w:rsidP="00A12885">
            <w:pPr>
              <w:jc w:val="center"/>
              <w:rPr>
                <w:b/>
              </w:rPr>
            </w:pPr>
            <w:r w:rsidRPr="00A12885">
              <w:rPr>
                <w:b/>
              </w:rPr>
              <w:t>Function of Organelle in the Cell</w:t>
            </w:r>
          </w:p>
        </w:tc>
        <w:tc>
          <w:tcPr>
            <w:tcW w:w="4045" w:type="dxa"/>
          </w:tcPr>
          <w:p w:rsidR="00A12885" w:rsidRPr="00A12885" w:rsidRDefault="00A12885" w:rsidP="00A12885">
            <w:pPr>
              <w:jc w:val="center"/>
              <w:rPr>
                <w:b/>
              </w:rPr>
            </w:pPr>
            <w:r w:rsidRPr="00A12885">
              <w:rPr>
                <w:b/>
              </w:rPr>
              <w:t>Name a part of your school that has a similar function</w:t>
            </w:r>
          </w:p>
        </w:tc>
      </w:tr>
      <w:tr w:rsidR="00A12885" w:rsidTr="00A12885">
        <w:tc>
          <w:tcPr>
            <w:tcW w:w="2155" w:type="dxa"/>
          </w:tcPr>
          <w:p w:rsidR="00A12885" w:rsidRPr="00A12885" w:rsidRDefault="00A12885" w:rsidP="00A12885">
            <w:pPr>
              <w:rPr>
                <w:b/>
              </w:rPr>
            </w:pPr>
            <w:bookmarkStart w:id="0" w:name="_GoBack" w:colFirst="0" w:colLast="0"/>
            <w:r w:rsidRPr="00A12885">
              <w:rPr>
                <w:b/>
              </w:rPr>
              <w:t>Cytoplasm</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proofErr w:type="spellStart"/>
            <w:r w:rsidRPr="00A12885">
              <w:rPr>
                <w:b/>
              </w:rPr>
              <w:t>Gogli</w:t>
            </w:r>
            <w:proofErr w:type="spellEnd"/>
            <w:r w:rsidRPr="00A12885">
              <w:rPr>
                <w:b/>
              </w:rPr>
              <w:t xml:space="preserve"> Complex</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Lysosome</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Mitochondria</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Nuclear Membrane</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Nucleus</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Cilia</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Ribosome</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Rough Endoplasmic Reticulum</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Smooth Endoplasmic Reticulum</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Vacuole</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Microtubules</w:t>
            </w:r>
          </w:p>
        </w:tc>
        <w:tc>
          <w:tcPr>
            <w:tcW w:w="4590" w:type="dxa"/>
          </w:tcPr>
          <w:p w:rsidR="00A12885" w:rsidRDefault="00A12885" w:rsidP="00A12885"/>
          <w:p w:rsidR="00A12885" w:rsidRDefault="00A12885" w:rsidP="00A12885"/>
          <w:p w:rsidR="00A12885" w:rsidRDefault="00A12885" w:rsidP="00A12885"/>
        </w:tc>
        <w:tc>
          <w:tcPr>
            <w:tcW w:w="4045" w:type="dxa"/>
          </w:tcPr>
          <w:p w:rsidR="00A12885" w:rsidRDefault="00A12885" w:rsidP="00A12885"/>
        </w:tc>
      </w:tr>
      <w:tr w:rsidR="00A12885" w:rsidTr="00A12885">
        <w:tc>
          <w:tcPr>
            <w:tcW w:w="2155" w:type="dxa"/>
          </w:tcPr>
          <w:p w:rsidR="00A12885" w:rsidRPr="00A12885" w:rsidRDefault="00A12885" w:rsidP="00A12885">
            <w:pPr>
              <w:rPr>
                <w:b/>
              </w:rPr>
            </w:pPr>
            <w:r w:rsidRPr="00A12885">
              <w:rPr>
                <w:b/>
              </w:rPr>
              <w:t>Cell (plasma) membrane</w:t>
            </w:r>
          </w:p>
        </w:tc>
        <w:tc>
          <w:tcPr>
            <w:tcW w:w="4590" w:type="dxa"/>
          </w:tcPr>
          <w:p w:rsidR="00A12885" w:rsidRDefault="00A12885" w:rsidP="00A12885"/>
          <w:p w:rsidR="00A12885" w:rsidRDefault="00A12885" w:rsidP="00A12885"/>
          <w:p w:rsidR="00A12885" w:rsidRDefault="00A12885" w:rsidP="00A12885"/>
          <w:p w:rsidR="00A12885" w:rsidRDefault="00A12885" w:rsidP="00A12885"/>
        </w:tc>
        <w:tc>
          <w:tcPr>
            <w:tcW w:w="4045" w:type="dxa"/>
          </w:tcPr>
          <w:p w:rsidR="00A12885" w:rsidRDefault="00A12885" w:rsidP="00A12885"/>
        </w:tc>
      </w:tr>
      <w:bookmarkEnd w:id="0"/>
    </w:tbl>
    <w:p w:rsidR="00A12885" w:rsidRPr="00A12885" w:rsidRDefault="00A12885" w:rsidP="00A12885"/>
    <w:sectPr w:rsidR="00A12885" w:rsidRPr="00A12885" w:rsidSect="00A1288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85" w:rsidRDefault="00A12885" w:rsidP="00A12885">
      <w:pPr>
        <w:spacing w:after="0" w:line="240" w:lineRule="auto"/>
      </w:pPr>
      <w:r>
        <w:separator/>
      </w:r>
    </w:p>
  </w:endnote>
  <w:endnote w:type="continuationSeparator" w:id="0">
    <w:p w:rsidR="00A12885" w:rsidRDefault="00A12885" w:rsidP="00A1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85" w:rsidRDefault="00A12885" w:rsidP="00A12885">
      <w:pPr>
        <w:spacing w:after="0" w:line="240" w:lineRule="auto"/>
      </w:pPr>
      <w:r>
        <w:separator/>
      </w:r>
    </w:p>
  </w:footnote>
  <w:footnote w:type="continuationSeparator" w:id="0">
    <w:p w:rsidR="00A12885" w:rsidRDefault="00A12885" w:rsidP="00A12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5" w:rsidRDefault="00A12885">
    <w:pPr>
      <w:pStyle w:val="Header"/>
    </w:pPr>
    <w:r>
      <w:t>Name: ______________</w:t>
    </w:r>
    <w:r>
      <w:tab/>
      <w:t>Date</w:t>
    </w:r>
    <w:proofErr w:type="gramStart"/>
    <w:r>
      <w:t>:_</w:t>
    </w:r>
    <w:proofErr w:type="gramEnd"/>
    <w:r>
      <w:t>_______________</w:t>
    </w:r>
    <w:r>
      <w:tab/>
      <w:t>Period: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85"/>
    <w:rsid w:val="007167AC"/>
    <w:rsid w:val="00997180"/>
    <w:rsid w:val="00A12885"/>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8CB1-7A14-484E-9949-8B8DB10A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85"/>
  </w:style>
  <w:style w:type="paragraph" w:styleId="Footer">
    <w:name w:val="footer"/>
    <w:basedOn w:val="Normal"/>
    <w:link w:val="FooterChar"/>
    <w:uiPriority w:val="99"/>
    <w:unhideWhenUsed/>
    <w:rsid w:val="00A1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85"/>
  </w:style>
  <w:style w:type="paragraph" w:styleId="NoSpacing">
    <w:name w:val="No Spacing"/>
    <w:uiPriority w:val="1"/>
    <w:qFormat/>
    <w:rsid w:val="00A12885"/>
    <w:pPr>
      <w:spacing w:after="0" w:line="240" w:lineRule="auto"/>
    </w:pPr>
  </w:style>
  <w:style w:type="character" w:customStyle="1" w:styleId="Heading1Char">
    <w:name w:val="Heading 1 Char"/>
    <w:basedOn w:val="DefaultParagraphFont"/>
    <w:link w:val="Heading1"/>
    <w:uiPriority w:val="9"/>
    <w:rsid w:val="00A128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1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2015-09-23T16:27:00Z</dcterms:created>
  <dcterms:modified xsi:type="dcterms:W3CDTF">2015-09-23T17:03:00Z</dcterms:modified>
</cp:coreProperties>
</file>